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5" w:rsidRPr="006D79E9" w:rsidRDefault="00CD1B45" w:rsidP="006D79E9">
      <w:pPr>
        <w:spacing w:before="100" w:beforeAutospacing="1" w:after="100" w:afterAutospacing="1" w:line="384" w:lineRule="exact"/>
        <w:jc w:val="center"/>
        <w:rPr>
          <w:rFonts w:ascii="Arial" w:hAnsi="Arial" w:cs="Arial"/>
          <w:b/>
          <w:sz w:val="32"/>
          <w:szCs w:val="24"/>
        </w:rPr>
      </w:pPr>
      <w:r w:rsidRPr="006D79E9">
        <w:rPr>
          <w:rFonts w:ascii="Arial" w:hAnsi="Arial" w:cs="Arial"/>
          <w:b/>
          <w:sz w:val="32"/>
          <w:szCs w:val="24"/>
        </w:rPr>
        <w:t xml:space="preserve">Список документов для заключения </w:t>
      </w:r>
      <w:r w:rsidR="00763BC6" w:rsidRPr="006D79E9">
        <w:rPr>
          <w:rFonts w:ascii="Arial" w:hAnsi="Arial" w:cs="Arial"/>
          <w:b/>
          <w:sz w:val="32"/>
          <w:szCs w:val="24"/>
        </w:rPr>
        <w:t>договора</w:t>
      </w:r>
      <w:r w:rsidR="007367C3" w:rsidRPr="006D79E9">
        <w:rPr>
          <w:rFonts w:ascii="Arial" w:hAnsi="Arial" w:cs="Arial"/>
          <w:b/>
          <w:sz w:val="32"/>
          <w:szCs w:val="24"/>
        </w:rPr>
        <w:t xml:space="preserve"> для российских контрагентов</w:t>
      </w:r>
      <w:bookmarkStart w:id="0" w:name="_GoBack"/>
      <w:bookmarkEnd w:id="0"/>
    </w:p>
    <w:p w:rsidR="00DC16F4" w:rsidRPr="006D79E9" w:rsidRDefault="00DC16F4" w:rsidP="00DC16F4">
      <w:pPr>
        <w:spacing w:before="100" w:beforeAutospacing="1" w:after="100" w:afterAutospacing="1" w:line="320" w:lineRule="exact"/>
        <w:jc w:val="center"/>
        <w:rPr>
          <w:rFonts w:ascii="Arial" w:hAnsi="Arial" w:cs="Arial"/>
          <w:i/>
          <w:sz w:val="24"/>
          <w:szCs w:val="20"/>
        </w:rPr>
      </w:pPr>
      <w:r w:rsidRPr="006D79E9">
        <w:rPr>
          <w:rFonts w:ascii="Arial" w:hAnsi="Arial" w:cs="Arial"/>
          <w:i/>
          <w:sz w:val="24"/>
          <w:szCs w:val="20"/>
        </w:rPr>
        <w:t>(предоставляются заверенные копии документов)</w:t>
      </w:r>
    </w:p>
    <w:p w:rsidR="00C3199C" w:rsidRPr="00F7469B" w:rsidRDefault="00C3199C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Свидетельство о государственной регистрации (ОГРН);</w:t>
      </w:r>
    </w:p>
    <w:p w:rsidR="00763BC6" w:rsidRPr="00F7469B" w:rsidRDefault="00C3199C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Свидетельство о постановке на налоговый учет (ИНН/КПП);</w:t>
      </w:r>
    </w:p>
    <w:p w:rsidR="00B90646" w:rsidRPr="00F7469B" w:rsidRDefault="00B90646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Разрешительные документы:</w:t>
      </w:r>
    </w:p>
    <w:p w:rsidR="00B90646" w:rsidRPr="00F7469B" w:rsidRDefault="00B90646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лицензия с приложениями (если осуществляемая по договору деятельность подлежит лицензированию)</w:t>
      </w:r>
    </w:p>
    <w:p w:rsidR="000B187C" w:rsidRPr="00F7469B" w:rsidRDefault="002A7FC2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  <w:color w:val="auto"/>
        </w:rPr>
        <w:t>Уведомление</w:t>
      </w:r>
      <w:r w:rsidR="0098703B" w:rsidRPr="00F7469B">
        <w:rPr>
          <w:rFonts w:ascii="Arial" w:hAnsi="Arial" w:cs="Arial"/>
          <w:color w:val="auto"/>
        </w:rPr>
        <w:t>, подтверждающ</w:t>
      </w:r>
      <w:r w:rsidRPr="00F7469B">
        <w:rPr>
          <w:rFonts w:ascii="Arial" w:hAnsi="Arial" w:cs="Arial"/>
          <w:color w:val="auto"/>
        </w:rPr>
        <w:t>ее</w:t>
      </w:r>
      <w:r w:rsidR="0098703B" w:rsidRPr="00F7469B">
        <w:rPr>
          <w:rFonts w:ascii="Arial" w:hAnsi="Arial" w:cs="Arial"/>
          <w:color w:val="auto"/>
        </w:rPr>
        <w:t xml:space="preserve"> постановку на специальный учет</w:t>
      </w:r>
      <w:r w:rsidRPr="00F7469B">
        <w:rPr>
          <w:rFonts w:ascii="Arial" w:hAnsi="Arial" w:cs="Arial"/>
          <w:color w:val="auto"/>
        </w:rPr>
        <w:t xml:space="preserve"> и к</w:t>
      </w:r>
      <w:r w:rsidR="0098703B" w:rsidRPr="00F7469B">
        <w:rPr>
          <w:rFonts w:ascii="Arial" w:hAnsi="Arial" w:cs="Arial"/>
          <w:color w:val="auto"/>
        </w:rPr>
        <w:t>арту о постановке на специальный учет в Межрегиональном управлении Федеральной пробирной палаты</w:t>
      </w:r>
      <w:r w:rsidR="000B187C" w:rsidRPr="00F7469B">
        <w:rPr>
          <w:rFonts w:ascii="Arial" w:hAnsi="Arial" w:cs="Arial"/>
          <w:color w:val="auto"/>
        </w:rPr>
        <w:t>;</w:t>
      </w:r>
    </w:p>
    <w:p w:rsidR="00C3199C" w:rsidRPr="00F7469B" w:rsidRDefault="00C3199C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Устав</w:t>
      </w:r>
      <w:r w:rsidR="00B90646" w:rsidRPr="00F7469B">
        <w:rPr>
          <w:rFonts w:ascii="Arial" w:hAnsi="Arial" w:cs="Arial"/>
        </w:rPr>
        <w:t>, положение о филиале (для филиалов)</w:t>
      </w:r>
      <w:r w:rsidRPr="00F7469B">
        <w:rPr>
          <w:rFonts w:ascii="Arial" w:hAnsi="Arial" w:cs="Arial"/>
        </w:rPr>
        <w:t>;</w:t>
      </w:r>
    </w:p>
    <w:p w:rsidR="00763BC6" w:rsidRPr="00F7469B" w:rsidRDefault="00C3199C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Документы, подтверждающие полномочия подписантов по договору</w:t>
      </w:r>
      <w:r w:rsidR="00763BC6" w:rsidRPr="00F7469B">
        <w:rPr>
          <w:rFonts w:ascii="Arial" w:hAnsi="Arial" w:cs="Arial"/>
        </w:rPr>
        <w:t>:</w:t>
      </w:r>
    </w:p>
    <w:p w:rsidR="000D2A63" w:rsidRPr="00F7469B" w:rsidRDefault="000D2A63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документ об избрании/назначении директора/Генерального директора;</w:t>
      </w:r>
    </w:p>
    <w:p w:rsidR="000D2A63" w:rsidRPr="00F7469B" w:rsidRDefault="000D2A63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документы о полномочиях директора/Генерального директора (Положение о</w:t>
      </w:r>
      <w:r w:rsidR="00F7469B" w:rsidRPr="00F7469B">
        <w:rPr>
          <w:rFonts w:ascii="Arial" w:hAnsi="Arial" w:cs="Arial"/>
        </w:rPr>
        <w:t xml:space="preserve"> </w:t>
      </w:r>
      <w:r w:rsidRPr="00F7469B">
        <w:rPr>
          <w:rFonts w:ascii="Arial" w:hAnsi="Arial" w:cs="Arial"/>
        </w:rPr>
        <w:t>директоре/Генеральном директоре либо справка об отсутствии локальных нормативных актов об ограничении полномочий директора/Генерального директора);</w:t>
      </w:r>
    </w:p>
    <w:p w:rsidR="00F7469B" w:rsidRPr="00F7469B" w:rsidRDefault="00763BC6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решение о передаче полномочий</w:t>
      </w:r>
      <w:r w:rsidR="00D752EF">
        <w:rPr>
          <w:rFonts w:ascii="Arial" w:hAnsi="Arial" w:cs="Arial"/>
        </w:rPr>
        <w:t xml:space="preserve"> единоличного исполнительного органа управляющей компании и документы, подтверждающие полномочия</w:t>
      </w:r>
      <w:r w:rsidR="00F7469B" w:rsidRPr="00F7469B">
        <w:rPr>
          <w:rFonts w:ascii="Arial" w:hAnsi="Arial" w:cs="Arial"/>
        </w:rPr>
        <w:t xml:space="preserve"> </w:t>
      </w:r>
      <w:r w:rsidR="00D752EF">
        <w:rPr>
          <w:rFonts w:ascii="Arial" w:hAnsi="Arial" w:cs="Arial"/>
        </w:rPr>
        <w:t>управляющей компании</w:t>
      </w:r>
      <w:r w:rsidR="00D752EF" w:rsidRPr="00F7469B">
        <w:rPr>
          <w:rFonts w:ascii="Arial" w:hAnsi="Arial" w:cs="Arial"/>
        </w:rPr>
        <w:t xml:space="preserve"> </w:t>
      </w:r>
      <w:r w:rsidR="00F7469B" w:rsidRPr="00F7469B">
        <w:rPr>
          <w:rFonts w:ascii="Arial" w:hAnsi="Arial" w:cs="Arial"/>
        </w:rPr>
        <w:t>(если применимо);</w:t>
      </w:r>
    </w:p>
    <w:p w:rsidR="00F7469B" w:rsidRPr="00F7469B" w:rsidRDefault="00763BC6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доверенность</w:t>
      </w:r>
      <w:r w:rsidR="00F7469B" w:rsidRPr="00F7469B">
        <w:rPr>
          <w:rFonts w:ascii="Arial" w:hAnsi="Arial" w:cs="Arial"/>
        </w:rPr>
        <w:t xml:space="preserve"> (если применимо);</w:t>
      </w:r>
    </w:p>
    <w:p w:rsidR="00763BC6" w:rsidRPr="00F7469B" w:rsidRDefault="00AE3DD3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копия документа, удостовер</w:t>
      </w:r>
      <w:r w:rsidR="00F7469B" w:rsidRPr="00F7469B">
        <w:rPr>
          <w:rFonts w:ascii="Arial" w:hAnsi="Arial" w:cs="Arial"/>
        </w:rPr>
        <w:t>яющего личность подписанта</w:t>
      </w:r>
      <w:r w:rsidRPr="00F7469B">
        <w:rPr>
          <w:rFonts w:ascii="Arial" w:hAnsi="Arial" w:cs="Arial"/>
        </w:rPr>
        <w:t>.</w:t>
      </w:r>
    </w:p>
    <w:p w:rsidR="00C3199C" w:rsidRDefault="00C3199C" w:rsidP="00FA5637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Выписка из Единого государственного реестра юридических лиц (ЕГРЮЛ)</w:t>
      </w:r>
      <w:r w:rsidR="00FA5637">
        <w:rPr>
          <w:rFonts w:ascii="Arial" w:hAnsi="Arial" w:cs="Arial"/>
        </w:rPr>
        <w:t xml:space="preserve"> </w:t>
      </w:r>
      <w:r w:rsidR="00763BC6" w:rsidRPr="00F7469B">
        <w:rPr>
          <w:rFonts w:ascii="Arial" w:hAnsi="Arial" w:cs="Arial"/>
        </w:rPr>
        <w:t>/</w:t>
      </w:r>
      <w:r w:rsidR="00FA5637">
        <w:rPr>
          <w:rFonts w:ascii="Arial" w:hAnsi="Arial" w:cs="Arial"/>
        </w:rPr>
        <w:t xml:space="preserve"> </w:t>
      </w:r>
      <w:r w:rsidR="00763BC6" w:rsidRPr="00F7469B">
        <w:rPr>
          <w:rFonts w:ascii="Arial" w:hAnsi="Arial" w:cs="Arial"/>
        </w:rPr>
        <w:t>Единого государственного реестра индивидуальных предпринимателей (ЕГРИП)</w:t>
      </w:r>
      <w:r w:rsidRPr="00F7469B">
        <w:rPr>
          <w:rFonts w:ascii="Arial" w:hAnsi="Arial" w:cs="Arial"/>
        </w:rPr>
        <w:t>;</w:t>
      </w:r>
    </w:p>
    <w:p w:rsidR="00FA5637" w:rsidRPr="00F7469B" w:rsidRDefault="00FA5637" w:rsidP="00FA5637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Информация о банковских реквизитах, почтовом и юридическом адресе, контактных телефонах;</w:t>
      </w:r>
    </w:p>
    <w:p w:rsidR="00C3199C" w:rsidRPr="00F7469B" w:rsidRDefault="00C3199C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eastAsia="Arial Unicode MS" w:hAnsi="Arial" w:cs="Arial"/>
        </w:rPr>
        <w:t xml:space="preserve">Бухгалтерская отчетность, налоговые декларации по налогу </w:t>
      </w:r>
      <w:proofErr w:type="gramStart"/>
      <w:r w:rsidRPr="00F7469B">
        <w:rPr>
          <w:rFonts w:ascii="Arial" w:eastAsia="Arial Unicode MS" w:hAnsi="Arial" w:cs="Arial"/>
        </w:rPr>
        <w:t>на</w:t>
      </w:r>
      <w:proofErr w:type="gramEnd"/>
      <w:r w:rsidRPr="00F7469B">
        <w:rPr>
          <w:rFonts w:ascii="Arial" w:eastAsia="Arial Unicode MS" w:hAnsi="Arial" w:cs="Arial"/>
        </w:rPr>
        <w:t xml:space="preserve"> добавленную стоимость, по налогу на прибыль организации с отметками о сдаче в налоговый орган за последний налоговый период предшествующий заключению договора;</w:t>
      </w:r>
    </w:p>
    <w:p w:rsidR="009D189B" w:rsidRPr="00F7469B" w:rsidRDefault="00C3199C" w:rsidP="006B445D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eastAsia="Arial Unicode MS" w:hAnsi="Arial" w:cs="Arial"/>
        </w:rPr>
        <w:t xml:space="preserve">Справка налогового органа о состоянии расчетов по налогам и сборам, пеням и штрафам, </w:t>
      </w:r>
      <w:r w:rsidR="00D142CC">
        <w:rPr>
          <w:rFonts w:ascii="Arial" w:eastAsia="Arial Unicode MS" w:hAnsi="Arial" w:cs="Arial"/>
        </w:rPr>
        <w:t>выданная</w:t>
      </w:r>
      <w:r w:rsidRPr="00F7469B">
        <w:rPr>
          <w:rFonts w:ascii="Arial" w:eastAsia="Arial Unicode MS" w:hAnsi="Arial" w:cs="Arial"/>
        </w:rPr>
        <w:t xml:space="preserve"> не </w:t>
      </w:r>
      <w:r w:rsidR="00DC16F4">
        <w:rPr>
          <w:rFonts w:ascii="Arial" w:eastAsia="Arial Unicode MS" w:hAnsi="Arial" w:cs="Arial"/>
        </w:rPr>
        <w:t>более</w:t>
      </w:r>
      <w:r w:rsidRPr="00F7469B">
        <w:rPr>
          <w:rFonts w:ascii="Arial" w:eastAsia="Arial Unicode MS" w:hAnsi="Arial" w:cs="Arial"/>
        </w:rPr>
        <w:t xml:space="preserve"> двух месяцев </w:t>
      </w:r>
      <w:r w:rsidR="00D142CC">
        <w:rPr>
          <w:rFonts w:ascii="Arial" w:eastAsia="Arial Unicode MS" w:hAnsi="Arial" w:cs="Arial"/>
        </w:rPr>
        <w:t xml:space="preserve">назад </w:t>
      </w:r>
      <w:r w:rsidRPr="00F7469B">
        <w:rPr>
          <w:rFonts w:ascii="Arial" w:eastAsia="Arial Unicode MS" w:hAnsi="Arial" w:cs="Arial"/>
        </w:rPr>
        <w:t>на дату предоставления;</w:t>
      </w:r>
    </w:p>
    <w:p w:rsidR="000D2A63" w:rsidRPr="00F7469B" w:rsidRDefault="000D2A63" w:rsidP="00F7469B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 xml:space="preserve">В иных неоговоренных случаях – дополнительные документы по запросу, в </w:t>
      </w:r>
      <w:proofErr w:type="spellStart"/>
      <w:r w:rsidRPr="00F7469B">
        <w:rPr>
          <w:rFonts w:ascii="Arial" w:hAnsi="Arial" w:cs="Arial"/>
        </w:rPr>
        <w:t>т.ч</w:t>
      </w:r>
      <w:proofErr w:type="spellEnd"/>
      <w:r w:rsidRPr="00F7469B">
        <w:rPr>
          <w:rFonts w:ascii="Arial" w:hAnsi="Arial" w:cs="Arial"/>
        </w:rPr>
        <w:t>. подтверждающие:</w:t>
      </w:r>
    </w:p>
    <w:p w:rsidR="000D2A63" w:rsidRPr="00F7469B" w:rsidRDefault="000D2A63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наличие у контрагента производственных площадок;</w:t>
      </w:r>
    </w:p>
    <w:p w:rsidR="000D2A63" w:rsidRPr="00F7469B" w:rsidRDefault="000D2A63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t>наличие у контрагента в собственности или на ином законном основании земельного участка, зданий, сооружений, оборудования, инвентаря, технической и технологической документации, необходимых для осуществления деятельности и соответствующих установленным требованиям.</w:t>
      </w:r>
    </w:p>
    <w:p w:rsidR="000D2A63" w:rsidRPr="00F7469B" w:rsidRDefault="000D2A63" w:rsidP="00F7469B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</w:rPr>
      </w:pPr>
      <w:r w:rsidRPr="00F7469B">
        <w:rPr>
          <w:rFonts w:ascii="Arial" w:hAnsi="Arial" w:cs="Arial"/>
        </w:rPr>
        <w:lastRenderedPageBreak/>
        <w:t>наличие у контрагента работников, имеющих необходимую квалификацию для осуществления лицензируемой деятельности.</w:t>
      </w:r>
    </w:p>
    <w:p w:rsidR="00F7469B" w:rsidRPr="00F7469B" w:rsidRDefault="00F7469B" w:rsidP="00F7469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20" w:lineRule="exact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F7469B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t>Анкета контрагента, предусмотренная типовыми договорами, утвержденными в Обществе.</w:t>
      </w:r>
    </w:p>
    <w:sectPr w:rsidR="00F7469B" w:rsidRPr="00F7469B" w:rsidSect="00CD1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74"/>
    <w:multiLevelType w:val="hybridMultilevel"/>
    <w:tmpl w:val="4A0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455"/>
    <w:multiLevelType w:val="hybridMultilevel"/>
    <w:tmpl w:val="FAFC3C12"/>
    <w:styleLink w:val="6"/>
    <w:lvl w:ilvl="0" w:tplc="0BA06F30">
      <w:start w:val="1"/>
      <w:numFmt w:val="bullet"/>
      <w:lvlText w:val="·"/>
      <w:lvlJc w:val="left"/>
      <w:pPr>
        <w:tabs>
          <w:tab w:val="num" w:pos="1418"/>
        </w:tabs>
        <w:ind w:left="851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2A204">
      <w:start w:val="1"/>
      <w:numFmt w:val="bullet"/>
      <w:lvlText w:val="·"/>
      <w:lvlJc w:val="left"/>
      <w:pPr>
        <w:tabs>
          <w:tab w:val="num" w:pos="1712"/>
        </w:tabs>
        <w:ind w:left="11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8F926">
      <w:start w:val="1"/>
      <w:numFmt w:val="bullet"/>
      <w:lvlText w:val="·"/>
      <w:lvlJc w:val="left"/>
      <w:pPr>
        <w:tabs>
          <w:tab w:val="left" w:pos="1418"/>
          <w:tab w:val="num" w:pos="2432"/>
        </w:tabs>
        <w:ind w:left="18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D0F48E">
      <w:start w:val="1"/>
      <w:numFmt w:val="bullet"/>
      <w:lvlText w:val="·"/>
      <w:lvlJc w:val="left"/>
      <w:pPr>
        <w:tabs>
          <w:tab w:val="left" w:pos="1418"/>
          <w:tab w:val="num" w:pos="3152"/>
        </w:tabs>
        <w:ind w:left="25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8F6EA">
      <w:start w:val="1"/>
      <w:numFmt w:val="bullet"/>
      <w:lvlText w:val="·"/>
      <w:lvlJc w:val="left"/>
      <w:pPr>
        <w:tabs>
          <w:tab w:val="left" w:pos="1418"/>
          <w:tab w:val="num" w:pos="3872"/>
        </w:tabs>
        <w:ind w:left="33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48D94">
      <w:start w:val="1"/>
      <w:numFmt w:val="bullet"/>
      <w:lvlText w:val="·"/>
      <w:lvlJc w:val="left"/>
      <w:pPr>
        <w:tabs>
          <w:tab w:val="left" w:pos="1418"/>
          <w:tab w:val="num" w:pos="4592"/>
        </w:tabs>
        <w:ind w:left="40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BC0F14">
      <w:start w:val="1"/>
      <w:numFmt w:val="bullet"/>
      <w:lvlText w:val="·"/>
      <w:lvlJc w:val="left"/>
      <w:pPr>
        <w:tabs>
          <w:tab w:val="left" w:pos="1418"/>
          <w:tab w:val="num" w:pos="5312"/>
        </w:tabs>
        <w:ind w:left="47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CCD38">
      <w:start w:val="1"/>
      <w:numFmt w:val="bullet"/>
      <w:lvlText w:val="·"/>
      <w:lvlJc w:val="left"/>
      <w:pPr>
        <w:tabs>
          <w:tab w:val="left" w:pos="1418"/>
          <w:tab w:val="num" w:pos="6032"/>
        </w:tabs>
        <w:ind w:left="54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E39E">
      <w:start w:val="1"/>
      <w:numFmt w:val="bullet"/>
      <w:lvlText w:val="·"/>
      <w:lvlJc w:val="left"/>
      <w:pPr>
        <w:tabs>
          <w:tab w:val="left" w:pos="1418"/>
          <w:tab w:val="num" w:pos="6752"/>
        </w:tabs>
        <w:ind w:left="61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A10CEF"/>
    <w:multiLevelType w:val="hybridMultilevel"/>
    <w:tmpl w:val="FAFC3C12"/>
    <w:numStyleLink w:val="6"/>
  </w:abstractNum>
  <w:abstractNum w:abstractNumId="3">
    <w:nsid w:val="45FC1562"/>
    <w:multiLevelType w:val="hybridMultilevel"/>
    <w:tmpl w:val="0252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056D8"/>
    <w:multiLevelType w:val="hybridMultilevel"/>
    <w:tmpl w:val="BBB8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3A7B"/>
    <w:multiLevelType w:val="hybridMultilevel"/>
    <w:tmpl w:val="7AB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5E8"/>
    <w:multiLevelType w:val="hybridMultilevel"/>
    <w:tmpl w:val="936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38C4"/>
    <w:multiLevelType w:val="hybridMultilevel"/>
    <w:tmpl w:val="058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 w:tplc="FD428672">
        <w:start w:val="1"/>
        <w:numFmt w:val="bullet"/>
        <w:lvlText w:val="·"/>
        <w:lvlJc w:val="left"/>
        <w:pPr>
          <w:tabs>
            <w:tab w:val="num" w:pos="1418"/>
          </w:tabs>
          <w:ind w:left="851" w:firstLine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A"/>
    <w:rsid w:val="000039B0"/>
    <w:rsid w:val="00005520"/>
    <w:rsid w:val="00023F6E"/>
    <w:rsid w:val="00024344"/>
    <w:rsid w:val="00045F42"/>
    <w:rsid w:val="000807EC"/>
    <w:rsid w:val="000B187C"/>
    <w:rsid w:val="000D2A63"/>
    <w:rsid w:val="0011522A"/>
    <w:rsid w:val="001B3223"/>
    <w:rsid w:val="002A7FC2"/>
    <w:rsid w:val="00336575"/>
    <w:rsid w:val="00407764"/>
    <w:rsid w:val="0043093C"/>
    <w:rsid w:val="00461B00"/>
    <w:rsid w:val="004A708C"/>
    <w:rsid w:val="004D2D98"/>
    <w:rsid w:val="004D2E6B"/>
    <w:rsid w:val="004F0A03"/>
    <w:rsid w:val="005B5BD0"/>
    <w:rsid w:val="0061257C"/>
    <w:rsid w:val="0066530D"/>
    <w:rsid w:val="00682996"/>
    <w:rsid w:val="006B445D"/>
    <w:rsid w:val="006D79E9"/>
    <w:rsid w:val="00732ECB"/>
    <w:rsid w:val="007367C3"/>
    <w:rsid w:val="00763BC6"/>
    <w:rsid w:val="007E2A50"/>
    <w:rsid w:val="00971A08"/>
    <w:rsid w:val="0098703B"/>
    <w:rsid w:val="009D189B"/>
    <w:rsid w:val="00AE3DD3"/>
    <w:rsid w:val="00B90646"/>
    <w:rsid w:val="00C3199C"/>
    <w:rsid w:val="00C431A5"/>
    <w:rsid w:val="00C7329F"/>
    <w:rsid w:val="00CD1B45"/>
    <w:rsid w:val="00D142CC"/>
    <w:rsid w:val="00D752EF"/>
    <w:rsid w:val="00DC16F4"/>
    <w:rsid w:val="00DF5FCD"/>
    <w:rsid w:val="00E37F4F"/>
    <w:rsid w:val="00EF3F5A"/>
    <w:rsid w:val="00F7469B"/>
    <w:rsid w:val="00FA5637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  <w:style w:type="character" w:styleId="a4">
    <w:name w:val="Emphasis"/>
    <w:basedOn w:val="a0"/>
    <w:uiPriority w:val="20"/>
    <w:qFormat/>
    <w:rsid w:val="00763B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  <w:style w:type="character" w:styleId="a4">
    <w:name w:val="Emphasis"/>
    <w:basedOn w:val="a0"/>
    <w:uiPriority w:val="20"/>
    <w:qFormat/>
    <w:rsid w:val="00763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0F49-CB04-4D76-8746-F2E23EC8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Марианна Сергеевна</dc:creator>
  <cp:lastModifiedBy>Петрович Марианна Сергеевна</cp:lastModifiedBy>
  <cp:revision>17</cp:revision>
  <cp:lastPrinted>2021-08-26T03:17:00Z</cp:lastPrinted>
  <dcterms:created xsi:type="dcterms:W3CDTF">2021-09-17T06:53:00Z</dcterms:created>
  <dcterms:modified xsi:type="dcterms:W3CDTF">2022-03-16T11:11:00Z</dcterms:modified>
</cp:coreProperties>
</file>